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46" w:rsidRPr="003032C7" w:rsidRDefault="002C2A46" w:rsidP="002C2A46">
      <w:pPr>
        <w:jc w:val="center"/>
        <w:rPr>
          <w:color w:val="1F497D" w:themeColor="text2"/>
          <w:sz w:val="36"/>
        </w:rPr>
      </w:pPr>
      <w:r w:rsidRPr="003032C7">
        <w:rPr>
          <w:color w:val="1F497D" w:themeColor="text2"/>
          <w:sz w:val="36"/>
        </w:rPr>
        <w:t>ОРКСЭ "Основы мировых религиозных культур"</w:t>
      </w:r>
    </w:p>
    <w:p w:rsidR="002C2A46" w:rsidRPr="003032C7" w:rsidRDefault="002C2A46" w:rsidP="002C2A46">
      <w:pPr>
        <w:rPr>
          <w:b/>
          <w:i/>
          <w:color w:val="7030A0"/>
          <w:sz w:val="32"/>
        </w:rPr>
      </w:pPr>
      <w:r w:rsidRPr="003032C7">
        <w:rPr>
          <w:i/>
          <w:sz w:val="28"/>
        </w:rPr>
        <w:t>Тема</w:t>
      </w:r>
      <w:r w:rsidRPr="003032C7">
        <w:rPr>
          <w:sz w:val="28"/>
        </w:rPr>
        <w:t xml:space="preserve"> :</w:t>
      </w:r>
      <w:r w:rsidRPr="003032C7">
        <w:rPr>
          <w:b/>
          <w:i/>
          <w:color w:val="7030A0"/>
          <w:sz w:val="32"/>
        </w:rPr>
        <w:t>Мусульманские обряды и обычаи.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i/>
          <w:sz w:val="28"/>
        </w:rPr>
        <w:t>Тип урока</w:t>
      </w:r>
      <w:r w:rsidRPr="003032C7">
        <w:rPr>
          <w:sz w:val="28"/>
        </w:rPr>
        <w:t>: Урок первичного изучения и закрепления знаний. Обобщающий.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i/>
          <w:sz w:val="28"/>
        </w:rPr>
        <w:t xml:space="preserve">Цель: </w:t>
      </w:r>
      <w:r w:rsidRPr="003032C7">
        <w:rPr>
          <w:sz w:val="28"/>
        </w:rPr>
        <w:t>Ученик получит представление об обрядах, обычаях и традициях мусульман. Будет учиться сравнивать религиозные представления мусульман и христиан.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i/>
          <w:sz w:val="28"/>
        </w:rPr>
        <w:t>Задачи</w:t>
      </w:r>
      <w:r w:rsidRPr="003032C7">
        <w:rPr>
          <w:sz w:val="28"/>
        </w:rPr>
        <w:t>: 1. Организовать актуализацию знаний через  работу в парах по таблице.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             2. Посредством диалога развить творческое и логическое мышление.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             3.Формирование толерантного отношения к обычаям и обрядам различных религиозных  культур.</w:t>
      </w:r>
    </w:p>
    <w:p w:rsidR="002C2A46" w:rsidRPr="003032C7" w:rsidRDefault="002C2A46" w:rsidP="002C2A46">
      <w:pPr>
        <w:rPr>
          <w:i/>
          <w:sz w:val="28"/>
        </w:rPr>
      </w:pPr>
      <w:r w:rsidRPr="003032C7">
        <w:rPr>
          <w:i/>
          <w:sz w:val="28"/>
        </w:rPr>
        <w:t xml:space="preserve">Оборудование:  </w:t>
      </w:r>
      <w:proofErr w:type="spellStart"/>
      <w:r w:rsidRPr="003032C7">
        <w:rPr>
          <w:sz w:val="28"/>
        </w:rPr>
        <w:t>Мультимедийный</w:t>
      </w:r>
      <w:proofErr w:type="spellEnd"/>
      <w:r w:rsidRPr="003032C7">
        <w:rPr>
          <w:sz w:val="28"/>
        </w:rPr>
        <w:t xml:space="preserve"> экран и проектор</w:t>
      </w:r>
      <w:r w:rsidRPr="003032C7">
        <w:rPr>
          <w:i/>
          <w:sz w:val="28"/>
        </w:rPr>
        <w:t xml:space="preserve">.       </w:t>
      </w:r>
    </w:p>
    <w:p w:rsidR="002C2A46" w:rsidRPr="003032C7" w:rsidRDefault="002C2A46" w:rsidP="002C2A46">
      <w:pPr>
        <w:jc w:val="center"/>
        <w:rPr>
          <w:sz w:val="28"/>
        </w:rPr>
      </w:pPr>
      <w:r w:rsidRPr="003032C7">
        <w:rPr>
          <w:sz w:val="28"/>
        </w:rPr>
        <w:t>Ход урока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  <w:lang w:val="en-US"/>
        </w:rPr>
        <w:t>I</w:t>
      </w:r>
      <w:r w:rsidRPr="003032C7">
        <w:rPr>
          <w:sz w:val="28"/>
        </w:rPr>
        <w:t>-этап. Организационный момент.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  <w:lang w:val="en-US"/>
        </w:rPr>
        <w:t>II</w:t>
      </w:r>
      <w:r w:rsidRPr="003032C7">
        <w:rPr>
          <w:sz w:val="28"/>
        </w:rPr>
        <w:t>- этап. Мотивация.</w:t>
      </w:r>
    </w:p>
    <w:p w:rsidR="002C2A46" w:rsidRPr="003032C7" w:rsidRDefault="002C2A46" w:rsidP="002C2A46">
      <w:pPr>
        <w:rPr>
          <w:i/>
          <w:sz w:val="28"/>
        </w:rPr>
      </w:pPr>
      <w:r w:rsidRPr="003032C7">
        <w:rPr>
          <w:sz w:val="28"/>
        </w:rPr>
        <w:t xml:space="preserve">     1. Работа в парах- сравнивание религий христианство и ислам. Выполнение заданий в карточках. 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2"/>
      </w:tblGrid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Вопрос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Христианство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Ислам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1. Время возникновения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2012 лет назад (начало современного летоисчисления( н.э)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В 622 году от рождества Христова (н.э)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2.Мировая или национальная религия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Мировая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Мировая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3.Скольким богам поклоняются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Одному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Одному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4.Кому поклоняются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Иисус Христос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Аллах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5.Как называется главная книга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Библия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Коран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6.Назовите здание, где молятся и обращаются к Богу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Церковь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Мечеть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7.Соблюдаются ли посты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Да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Да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8. Как называются верующие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Христиане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  <w:r w:rsidRPr="003032C7">
              <w:rPr>
                <w:color w:val="FF0000"/>
                <w:sz w:val="28"/>
              </w:rPr>
              <w:t>Мусульмане</w:t>
            </w:r>
          </w:p>
        </w:tc>
      </w:tr>
    </w:tbl>
    <w:p w:rsidR="002C2A46" w:rsidRPr="003032C7" w:rsidRDefault="002C2A46" w:rsidP="002C2A46">
      <w:pPr>
        <w:rPr>
          <w:sz w:val="28"/>
        </w:rPr>
      </w:pP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lastRenderedPageBreak/>
        <w:t xml:space="preserve">   2. Выслушивание ответов.</w:t>
      </w:r>
    </w:p>
    <w:p w:rsidR="002C2A46" w:rsidRPr="003032C7" w:rsidRDefault="002C2A46" w:rsidP="002C2A46">
      <w:pPr>
        <w:rPr>
          <w:b/>
          <w:i/>
          <w:color w:val="002060"/>
          <w:sz w:val="28"/>
        </w:rPr>
      </w:pPr>
      <w:r w:rsidRPr="003032C7">
        <w:rPr>
          <w:i/>
          <w:sz w:val="28"/>
        </w:rPr>
        <w:t>Вывод:</w:t>
      </w:r>
      <w:r w:rsidRPr="003032C7">
        <w:rPr>
          <w:sz w:val="28"/>
        </w:rPr>
        <w:t xml:space="preserve"> В этих религиях много общего- обе мировые религии, поклоняются одному богу, имеют одну главную книгу. Различия тоже есть- возникли в разное время, поклоняются разным богам, по разному называется храм и </w:t>
      </w:r>
      <w:r w:rsidRPr="003032C7">
        <w:rPr>
          <w:b/>
          <w:i/>
          <w:color w:val="002060"/>
          <w:sz w:val="28"/>
        </w:rPr>
        <w:t>ИМЕЮТ РАЗНЫЕ ТРАДИЦИИ И ОБРЯДЫ.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  <w:lang w:val="en-US"/>
        </w:rPr>
        <w:t>III</w:t>
      </w:r>
      <w:r w:rsidRPr="003032C7">
        <w:rPr>
          <w:sz w:val="28"/>
        </w:rPr>
        <w:t>-этап. Актуализация. Запись темы: "Мусульманские обычаи и обряды"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1. Обсуждение названия темы, попытка сформулировать цель урока. (Вы получите представление---------)</w:t>
      </w:r>
    </w:p>
    <w:p w:rsidR="002C2A46" w:rsidRPr="003032C7" w:rsidRDefault="002C2A46" w:rsidP="002C2A46">
      <w:pPr>
        <w:pStyle w:val="a4"/>
        <w:numPr>
          <w:ilvl w:val="0"/>
          <w:numId w:val="1"/>
        </w:numPr>
        <w:rPr>
          <w:sz w:val="28"/>
        </w:rPr>
      </w:pPr>
      <w:r w:rsidRPr="003032C7">
        <w:rPr>
          <w:sz w:val="28"/>
        </w:rPr>
        <w:t>Знакомы ли вам слова :обряд, обычай ?</w:t>
      </w:r>
    </w:p>
    <w:p w:rsidR="002C2A46" w:rsidRPr="003032C7" w:rsidRDefault="002C2A46" w:rsidP="002C2A46">
      <w:pPr>
        <w:pStyle w:val="a4"/>
        <w:numPr>
          <w:ilvl w:val="0"/>
          <w:numId w:val="1"/>
        </w:numPr>
        <w:rPr>
          <w:sz w:val="28"/>
        </w:rPr>
      </w:pPr>
      <w:r w:rsidRPr="003032C7">
        <w:rPr>
          <w:sz w:val="28"/>
        </w:rPr>
        <w:t>Что такое  традиция ?</w:t>
      </w:r>
    </w:p>
    <w:p w:rsidR="002C2A46" w:rsidRPr="003032C7" w:rsidRDefault="002C2A46" w:rsidP="002C2A46">
      <w:pPr>
        <w:pStyle w:val="a4"/>
        <w:numPr>
          <w:ilvl w:val="0"/>
          <w:numId w:val="1"/>
        </w:numPr>
        <w:rPr>
          <w:sz w:val="28"/>
        </w:rPr>
      </w:pPr>
      <w:r w:rsidRPr="003032C7">
        <w:rPr>
          <w:sz w:val="28"/>
        </w:rPr>
        <w:t>Что вы о них знаете?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2.Запись в тетрадь понятий: обряд, обычай, традиция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ОБЫЧАЙ- это общепринятый порядок, установившиеся правила </w:t>
      </w:r>
      <w:r w:rsidRPr="003032C7">
        <w:rPr>
          <w:b/>
          <w:color w:val="FF0000"/>
          <w:sz w:val="36"/>
        </w:rPr>
        <w:t>общественного</w:t>
      </w:r>
      <w:r w:rsidRPr="003032C7">
        <w:rPr>
          <w:sz w:val="28"/>
        </w:rPr>
        <w:t xml:space="preserve"> поведения.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ОБРЯД- это совокупность обычаев с </w:t>
      </w:r>
      <w:r w:rsidRPr="003032C7">
        <w:rPr>
          <w:b/>
          <w:color w:val="FF0000"/>
          <w:sz w:val="36"/>
        </w:rPr>
        <w:t xml:space="preserve">религиозными </w:t>
      </w:r>
      <w:r w:rsidRPr="003032C7">
        <w:rPr>
          <w:sz w:val="28"/>
        </w:rPr>
        <w:t>представлениями.</w:t>
      </w:r>
    </w:p>
    <w:p w:rsidR="002C2A46" w:rsidRPr="003032C7" w:rsidRDefault="002C2A46" w:rsidP="002C2A46">
      <w:pPr>
        <w:rPr>
          <w:b/>
          <w:color w:val="FF0000"/>
          <w:sz w:val="36"/>
        </w:rPr>
      </w:pPr>
      <w:r w:rsidRPr="003032C7">
        <w:rPr>
          <w:sz w:val="28"/>
        </w:rPr>
        <w:t xml:space="preserve">ТРАДИЦИЯ-это то, что перешло от одного </w:t>
      </w:r>
      <w:r w:rsidRPr="003032C7">
        <w:rPr>
          <w:b/>
          <w:color w:val="FF0000"/>
          <w:sz w:val="36"/>
        </w:rPr>
        <w:t>поколения</w:t>
      </w:r>
      <w:r w:rsidRPr="003032C7">
        <w:rPr>
          <w:sz w:val="28"/>
        </w:rPr>
        <w:t xml:space="preserve"> к другому. Обычай, устанавливающий порядок поведения в </w:t>
      </w:r>
      <w:r w:rsidRPr="003032C7">
        <w:rPr>
          <w:b/>
          <w:color w:val="FF0000"/>
          <w:sz w:val="36"/>
        </w:rPr>
        <w:t>быту.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>Посмотрим, сможете ли вы различать традиции и обряды.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3. Ряд слов: похороны, молитва, заповедь, свадьба, мечеть, закон.</w:t>
      </w:r>
    </w:p>
    <w:tbl>
      <w:tblPr>
        <w:tblStyle w:val="a3"/>
        <w:tblW w:w="0" w:type="auto"/>
        <w:tblLook w:val="04A0"/>
      </w:tblPr>
      <w:tblGrid>
        <w:gridCol w:w="5282"/>
        <w:gridCol w:w="5282"/>
      </w:tblGrid>
      <w:tr w:rsidR="002C2A46" w:rsidRPr="003032C7" w:rsidTr="009E7961"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b/>
                <w:i/>
                <w:color w:val="002060"/>
                <w:sz w:val="28"/>
              </w:rPr>
            </w:pPr>
            <w:r w:rsidRPr="003032C7">
              <w:rPr>
                <w:b/>
                <w:i/>
                <w:color w:val="002060"/>
                <w:sz w:val="28"/>
              </w:rPr>
              <w:t>Традиции</w:t>
            </w:r>
          </w:p>
        </w:tc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b/>
                <w:i/>
                <w:color w:val="002060"/>
                <w:sz w:val="28"/>
              </w:rPr>
            </w:pPr>
            <w:r w:rsidRPr="003032C7">
              <w:rPr>
                <w:b/>
                <w:i/>
                <w:color w:val="002060"/>
                <w:sz w:val="28"/>
              </w:rPr>
              <w:t>Обычаи (обряды)</w:t>
            </w:r>
          </w:p>
        </w:tc>
      </w:tr>
      <w:tr w:rsidR="002C2A46" w:rsidRPr="003032C7" w:rsidTr="009E7961"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свадьба</w:t>
            </w:r>
          </w:p>
        </w:tc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мечеть</w:t>
            </w:r>
          </w:p>
        </w:tc>
      </w:tr>
      <w:tr w:rsidR="002C2A46" w:rsidRPr="003032C7" w:rsidTr="009E7961"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закон</w:t>
            </w:r>
          </w:p>
        </w:tc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заповедь</w:t>
            </w:r>
          </w:p>
        </w:tc>
      </w:tr>
      <w:tr w:rsidR="002C2A46" w:rsidRPr="003032C7" w:rsidTr="009E7961"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похороны</w:t>
            </w:r>
          </w:p>
        </w:tc>
        <w:tc>
          <w:tcPr>
            <w:tcW w:w="5282" w:type="dxa"/>
          </w:tcPr>
          <w:p w:rsidR="002C2A46" w:rsidRPr="003032C7" w:rsidRDefault="002C2A46" w:rsidP="009E7961">
            <w:pPr>
              <w:jc w:val="center"/>
              <w:rPr>
                <w:sz w:val="28"/>
              </w:rPr>
            </w:pPr>
            <w:r w:rsidRPr="003032C7">
              <w:rPr>
                <w:sz w:val="28"/>
              </w:rPr>
              <w:t>молитва</w:t>
            </w:r>
          </w:p>
        </w:tc>
      </w:tr>
    </w:tbl>
    <w:p w:rsidR="002C2A46" w:rsidRPr="003032C7" w:rsidRDefault="002C2A46" w:rsidP="002C2A46">
      <w:pPr>
        <w:rPr>
          <w:sz w:val="28"/>
        </w:rPr>
      </w:pP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>Проверить.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>Итак, мы получили представление об обрядах и традициях. Возвращаемся к теме.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4. Мусульманский календарь. Вокруг календаря строится вся жизнь человека и религиозная тоже. Мусульманский календарь отличается от христианского, который ориентирован на движение солнца (солнечный), то мусульманский- на движение </w:t>
      </w:r>
      <w:r w:rsidRPr="003032C7">
        <w:rPr>
          <w:sz w:val="28"/>
        </w:rPr>
        <w:lastRenderedPageBreak/>
        <w:t>Луны (лунный). Он тоже содержит 12 месяцев, но он короче более чем на 10 дней, так как число дней каждый год разное и меньше в некоторых месяцах (не 365). Поэтому праздники каждый год приходятся на разные дни. Нет фиксированных дат. Но соблюдение лунного календаря- святая обязанность мусульман.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5. Просмотр презентации "Мусульманские праздники и обряды". Потом мы попробуем составить кластер о мусульманских обрядах и праздниках.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  <w:lang w:val="en-US"/>
        </w:rPr>
        <w:t>III</w:t>
      </w:r>
      <w:r w:rsidRPr="003032C7">
        <w:rPr>
          <w:sz w:val="28"/>
        </w:rPr>
        <w:t xml:space="preserve"> этап- Рефлексия.</w:t>
      </w:r>
    </w:p>
    <w:p w:rsidR="002C2A46" w:rsidRPr="003032C7" w:rsidRDefault="002C2A46" w:rsidP="002C2A46">
      <w:pPr>
        <w:rPr>
          <w:sz w:val="28"/>
        </w:rPr>
      </w:pPr>
      <w:r w:rsidRPr="003032C7">
        <w:rPr>
          <w:sz w:val="28"/>
        </w:rPr>
        <w:t xml:space="preserve">   1. Рисуем кластер. Вспомните из презентации все праздники и запишите их под стрелками.</w:t>
      </w:r>
    </w:p>
    <w:p w:rsidR="002C2A46" w:rsidRPr="003032C7" w:rsidRDefault="002C2A46" w:rsidP="002C2A46">
      <w:pPr>
        <w:rPr>
          <w:sz w:val="28"/>
        </w:rPr>
      </w:pPr>
    </w:p>
    <w:p w:rsidR="002C2A46" w:rsidRPr="003032C7" w:rsidRDefault="003032C7" w:rsidP="002C2A46">
      <w:pPr>
        <w:tabs>
          <w:tab w:val="left" w:pos="4500"/>
        </w:tabs>
        <w:rPr>
          <w:sz w:val="28"/>
        </w:rPr>
      </w:pPr>
      <w:r w:rsidRPr="003032C7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4.95pt;margin-top:29.1pt;width:.05pt;height:57.75pt;flip:y;z-index:251661312" o:connectortype="straight">
            <v:stroke endarrow="block"/>
          </v:shape>
        </w:pict>
      </w:r>
      <w:r w:rsidR="002C2A46" w:rsidRPr="003032C7">
        <w:rPr>
          <w:sz w:val="28"/>
        </w:rPr>
        <w:t xml:space="preserve">                                                                          ночь прощения</w:t>
      </w:r>
    </w:p>
    <w:p w:rsidR="002C2A46" w:rsidRPr="003032C7" w:rsidRDefault="003032C7" w:rsidP="002C2A46">
      <w:pPr>
        <w:tabs>
          <w:tab w:val="left" w:pos="7350"/>
        </w:tabs>
        <w:rPr>
          <w:sz w:val="28"/>
        </w:rPr>
      </w:pPr>
      <w:r w:rsidRPr="003032C7">
        <w:rPr>
          <w:noProof/>
          <w:sz w:val="28"/>
        </w:rPr>
        <w:pict>
          <v:shape id="_x0000_s1028" type="#_x0000_t32" style="position:absolute;margin-left:301.55pt;margin-top:17.45pt;width:66.75pt;height:39.75pt;flip:y;z-index:251662336" o:connectortype="straight">
            <v:stroke endarrow="block"/>
          </v:shape>
        </w:pict>
      </w:r>
      <w:r w:rsidRPr="003032C7">
        <w:rPr>
          <w:noProof/>
          <w:sz w:val="28"/>
        </w:rPr>
        <w:pict>
          <v:shape id="_x0000_s1030" type="#_x0000_t32" style="position:absolute;margin-left:132.5pt;margin-top:18.65pt;width:34.5pt;height:45.75pt;flip:x y;z-index:251664384" o:connectortype="straight">
            <v:stroke endarrow="block"/>
          </v:shape>
        </w:pict>
      </w:r>
      <w:r w:rsidR="002C2A46" w:rsidRPr="003032C7">
        <w:rPr>
          <w:sz w:val="28"/>
        </w:rPr>
        <w:t xml:space="preserve">       рождение пророка Мухаммеда</w:t>
      </w:r>
      <w:r w:rsidR="002C2A46" w:rsidRPr="003032C7">
        <w:rPr>
          <w:sz w:val="28"/>
        </w:rPr>
        <w:tab/>
        <w:t>ночь могущества</w:t>
      </w:r>
    </w:p>
    <w:p w:rsidR="002C2A46" w:rsidRPr="003032C7" w:rsidRDefault="003032C7" w:rsidP="002C2A46">
      <w:pPr>
        <w:rPr>
          <w:sz w:val="28"/>
        </w:rPr>
      </w:pPr>
      <w:r w:rsidRPr="003032C7">
        <w:rPr>
          <w:noProof/>
          <w:sz w:val="28"/>
        </w:rPr>
        <w:pict>
          <v:oval id="_x0000_s1026" style="position:absolute;margin-left:116.55pt;margin-top:27.55pt;width:247.5pt;height:93.75pt;z-index:251660288">
            <v:textbox>
              <w:txbxContent>
                <w:p w:rsidR="002C2A46" w:rsidRPr="00037E44" w:rsidRDefault="002C2A46" w:rsidP="002C2A46">
                  <w:pPr>
                    <w:jc w:val="center"/>
                    <w:rPr>
                      <w:sz w:val="32"/>
                    </w:rPr>
                  </w:pPr>
                  <w:r w:rsidRPr="00037E44">
                    <w:rPr>
                      <w:sz w:val="32"/>
                    </w:rPr>
                    <w:t>религиозные традиции и обряды мусульман</w:t>
                  </w:r>
                </w:p>
              </w:txbxContent>
            </v:textbox>
          </v:oval>
        </w:pict>
      </w:r>
    </w:p>
    <w:p w:rsidR="002C2A46" w:rsidRPr="003032C7" w:rsidRDefault="002C2A46" w:rsidP="002C2A46">
      <w:pPr>
        <w:rPr>
          <w:sz w:val="28"/>
        </w:rPr>
      </w:pPr>
    </w:p>
    <w:p w:rsidR="002C2A46" w:rsidRPr="003032C7" w:rsidRDefault="003032C7" w:rsidP="002C2A46">
      <w:pPr>
        <w:tabs>
          <w:tab w:val="left" w:pos="8325"/>
        </w:tabs>
        <w:rPr>
          <w:sz w:val="28"/>
        </w:rPr>
      </w:pPr>
      <w:r w:rsidRPr="003032C7">
        <w:rPr>
          <w:noProof/>
          <w:sz w:val="28"/>
        </w:rPr>
        <w:pict>
          <v:shape id="_x0000_s1031" type="#_x0000_t32" style="position:absolute;margin-left:58.05pt;margin-top:8.9pt;width:58.5pt;height:0;flip:x;z-index:251665408" o:connectortype="straight">
            <v:stroke endarrow="block"/>
          </v:shape>
        </w:pict>
      </w:r>
      <w:r w:rsidRPr="003032C7">
        <w:rPr>
          <w:noProof/>
          <w:sz w:val="28"/>
        </w:rPr>
        <w:pict>
          <v:shape id="_x0000_s1029" type="#_x0000_t32" style="position:absolute;margin-left:364.05pt;margin-top:8.9pt;width:48pt;height:3.75pt;flip:y;z-index:251663360" o:connectortype="straight">
            <v:stroke endarrow="block"/>
          </v:shape>
        </w:pict>
      </w:r>
      <w:r w:rsidR="002C2A46" w:rsidRPr="003032C7">
        <w:rPr>
          <w:sz w:val="28"/>
        </w:rPr>
        <w:t>сабантуй</w:t>
      </w:r>
      <w:r w:rsidR="002C2A46" w:rsidRPr="003032C7">
        <w:rPr>
          <w:sz w:val="28"/>
        </w:rPr>
        <w:tab/>
        <w:t>пятница</w:t>
      </w:r>
    </w:p>
    <w:p w:rsidR="002C2A46" w:rsidRPr="003032C7" w:rsidRDefault="003032C7" w:rsidP="002C2A46">
      <w:pPr>
        <w:rPr>
          <w:sz w:val="28"/>
        </w:rPr>
      </w:pPr>
      <w:r w:rsidRPr="003032C7">
        <w:rPr>
          <w:noProof/>
          <w:sz w:val="28"/>
        </w:rPr>
        <w:pict>
          <v:shape id="_x0000_s1032" type="#_x0000_t32" style="position:absolute;margin-left:90.3pt;margin-top:18.35pt;width:53.25pt;height:35.25pt;flip:x;z-index:251666432" o:connectortype="straight">
            <v:stroke endarrow="block"/>
          </v:shape>
        </w:pict>
      </w:r>
      <w:r w:rsidRPr="003032C7">
        <w:rPr>
          <w:noProof/>
          <w:sz w:val="28"/>
        </w:rPr>
        <w:pict>
          <v:shape id="_x0000_s1035" type="#_x0000_t32" style="position:absolute;margin-left:337.6pt;margin-top:18.35pt;width:58.5pt;height:40.5pt;z-index:251669504" o:connectortype="straight">
            <v:stroke endarrow="block"/>
          </v:shape>
        </w:pict>
      </w:r>
    </w:p>
    <w:p w:rsidR="002C2A46" w:rsidRPr="003032C7" w:rsidRDefault="003032C7" w:rsidP="002C2A46">
      <w:pPr>
        <w:rPr>
          <w:sz w:val="28"/>
        </w:rPr>
      </w:pPr>
      <w:r w:rsidRPr="003032C7">
        <w:rPr>
          <w:noProof/>
          <w:sz w:val="28"/>
        </w:rPr>
        <w:pict>
          <v:shape id="_x0000_s1033" type="#_x0000_t32" style="position:absolute;margin-left:224.6pt;margin-top:5.55pt;width:3.75pt;height:46.45pt;flip:x;z-index:251667456" o:connectortype="straight">
            <v:stroke endarrow="block"/>
          </v:shape>
        </w:pict>
      </w:r>
      <w:r w:rsidRPr="003032C7">
        <w:rPr>
          <w:noProof/>
          <w:sz w:val="28"/>
        </w:rPr>
        <w:pict>
          <v:shape id="_x0000_s1034" type="#_x0000_t32" style="position:absolute;margin-left:283.2pt;margin-top:2.7pt;width:34.2pt;height:45.55pt;z-index:251668480" o:connectortype="straight">
            <v:stroke endarrow="block"/>
          </v:shape>
        </w:pict>
      </w:r>
    </w:p>
    <w:p w:rsidR="002C2A46" w:rsidRPr="003032C7" w:rsidRDefault="002C2A46" w:rsidP="002C2A46">
      <w:pPr>
        <w:tabs>
          <w:tab w:val="left" w:pos="7980"/>
        </w:tabs>
        <w:rPr>
          <w:sz w:val="28"/>
        </w:rPr>
      </w:pPr>
      <w:r w:rsidRPr="003032C7">
        <w:rPr>
          <w:sz w:val="28"/>
        </w:rPr>
        <w:t>День Хиджры(Новый год)</w:t>
      </w:r>
      <w:r w:rsidRPr="003032C7">
        <w:rPr>
          <w:sz w:val="28"/>
        </w:rPr>
        <w:tab/>
        <w:t>Курбан-байрам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ab/>
        <w:t>паломничество в Мекку</w:t>
      </w:r>
      <w:r w:rsidRPr="003032C7">
        <w:rPr>
          <w:sz w:val="28"/>
        </w:rPr>
        <w:tab/>
        <w:t xml:space="preserve">ураза-байрам              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2. Работа с учебником.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Ребята, на странице 85-86 описание всех праздников в исламе. Прочитайте и сравните, все ли праздники мы занесли в наш кластер. (ночь прощения, ночь могущества).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Отличаются ли христианские праздники от мусульманских?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3. Подведем итоги: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-Что нового вы узнали на уроке?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b/>
          <w:i/>
          <w:color w:val="002060"/>
          <w:sz w:val="32"/>
        </w:rPr>
      </w:pPr>
      <w:r w:rsidRPr="003032C7">
        <w:rPr>
          <w:sz w:val="28"/>
        </w:rPr>
        <w:lastRenderedPageBreak/>
        <w:t xml:space="preserve">-Для чего надо знать традиции и обряды разных религий? </w:t>
      </w:r>
      <w:r w:rsidRPr="003032C7">
        <w:rPr>
          <w:b/>
          <w:i/>
          <w:color w:val="002060"/>
          <w:sz w:val="32"/>
        </w:rPr>
        <w:t>(Воспитание чувства уважения к людям различной национальной и религиозной принадлежности.)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 xml:space="preserve">4. Домашнее задание. 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Читать стр. 84-88. Подготовить рассказ о традициях своей семьи.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Если есть время. На стр.82 . Работа с притчей.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 xml:space="preserve">      1. Прочитать притчу.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 xml:space="preserve">      2. Выделить главные слова (словосочетания)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 xml:space="preserve">      3. Основная мысль-вывод.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  <w:r w:rsidRPr="003032C7">
        <w:rPr>
          <w:sz w:val="28"/>
        </w:rPr>
        <w:t>Первоначально паломниками называли людей, совершающих путешествие в Святую Землю для поклонения христианским святыням. Они приносили с собой ветку пальмы, откуда и происходят слова "паломничество" и "паломник". Со временем под паломничеством стали понимать путешествие к другим  святым местам.</w:t>
      </w:r>
    </w:p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2"/>
      </w:tblGrid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Вопрос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Христианство</w:t>
            </w:r>
          </w:p>
        </w:tc>
        <w:tc>
          <w:tcPr>
            <w:tcW w:w="3522" w:type="dxa"/>
          </w:tcPr>
          <w:p w:rsidR="002C2A46" w:rsidRPr="003032C7" w:rsidRDefault="002C2A46" w:rsidP="009E7961">
            <w:pPr>
              <w:jc w:val="center"/>
              <w:rPr>
                <w:i/>
                <w:sz w:val="28"/>
              </w:rPr>
            </w:pPr>
            <w:r w:rsidRPr="003032C7">
              <w:rPr>
                <w:i/>
                <w:sz w:val="28"/>
              </w:rPr>
              <w:t>Ислам</w:t>
            </w: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1. Время возникновения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2.Мировая или национальная религия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3.Скольким богам поклоняются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4.Кому поклоняются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5.Как называется главная книга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6.Назовите здание, где молятся и обращаются к Богу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7.Соблюдаются ли посты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  <w:tr w:rsidR="002C2A46" w:rsidRPr="003032C7" w:rsidTr="009E7961">
        <w:tc>
          <w:tcPr>
            <w:tcW w:w="3521" w:type="dxa"/>
          </w:tcPr>
          <w:p w:rsidR="002C2A46" w:rsidRPr="003032C7" w:rsidRDefault="002C2A46" w:rsidP="009E7961">
            <w:pPr>
              <w:rPr>
                <w:sz w:val="28"/>
              </w:rPr>
            </w:pPr>
            <w:r w:rsidRPr="003032C7">
              <w:rPr>
                <w:sz w:val="28"/>
              </w:rPr>
              <w:t>8. Как называются верующие</w:t>
            </w:r>
          </w:p>
        </w:tc>
        <w:tc>
          <w:tcPr>
            <w:tcW w:w="3521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  <w:tc>
          <w:tcPr>
            <w:tcW w:w="3522" w:type="dxa"/>
          </w:tcPr>
          <w:p w:rsidR="002C2A46" w:rsidRPr="003032C7" w:rsidRDefault="002C2A46" w:rsidP="009E7961">
            <w:pPr>
              <w:rPr>
                <w:color w:val="FF0000"/>
                <w:sz w:val="28"/>
              </w:rPr>
            </w:pPr>
          </w:p>
        </w:tc>
      </w:tr>
    </w:tbl>
    <w:p w:rsidR="002C2A46" w:rsidRPr="003032C7" w:rsidRDefault="002C2A46" w:rsidP="002C2A46">
      <w:pPr>
        <w:tabs>
          <w:tab w:val="left" w:pos="2970"/>
          <w:tab w:val="left" w:pos="5820"/>
        </w:tabs>
        <w:rPr>
          <w:sz w:val="28"/>
        </w:rPr>
      </w:pPr>
    </w:p>
    <w:sectPr w:rsidR="002C2A46" w:rsidRPr="003032C7" w:rsidSect="001022EA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7F5"/>
    <w:multiLevelType w:val="hybridMultilevel"/>
    <w:tmpl w:val="89D0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C2A46"/>
    <w:rsid w:val="002C2A46"/>
    <w:rsid w:val="003032C7"/>
    <w:rsid w:val="0048094E"/>
    <w:rsid w:val="00572157"/>
    <w:rsid w:val="007A7244"/>
    <w:rsid w:val="00934B54"/>
    <w:rsid w:val="00BC3AAF"/>
    <w:rsid w:val="00DC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4"/>
        <o:r id="V:Rule11" type="connector" idref="#_x0000_s1032"/>
        <o:r id="V:Rule12" type="connector" idref="#_x0000_s1027"/>
        <o:r id="V:Rule13" type="connector" idref="#_x0000_s1030"/>
        <o:r id="V:Rule14" type="connector" idref="#_x0000_s1033"/>
        <o:r id="V:Rule15" type="connector" idref="#_x0000_s1029"/>
        <o:r id="V:Rule16" type="connector" idref="#_x0000_s1035"/>
        <o:r id="V:Rule17" type="connector" idref="#_x0000_s1031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2013-12-02T00:57:00Z</dcterms:created>
  <dcterms:modified xsi:type="dcterms:W3CDTF">2014-04-28T05:32:00Z</dcterms:modified>
</cp:coreProperties>
</file>